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68"/>
      </w:tblGrid>
      <w:tr w:rsidR="0002269E" w:rsidTr="00FF5A2B">
        <w:trPr>
          <w:trHeight w:val="435"/>
        </w:trPr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9E" w:rsidRPr="00FF5A2B" w:rsidRDefault="00FF5A2B" w:rsidP="00FF5A2B">
            <w:pPr>
              <w:jc w:val="center"/>
              <w:rPr>
                <w:b/>
              </w:rPr>
            </w:pPr>
            <w:bookmarkStart w:id="0" w:name="_GoBack"/>
            <w:proofErr w:type="spellStart"/>
            <w:r w:rsidRPr="00FF5A2B">
              <w:rPr>
                <w:b/>
              </w:rPr>
              <w:t>Amniotik</w:t>
            </w:r>
            <w:proofErr w:type="spellEnd"/>
            <w:r w:rsidRPr="00FF5A2B">
              <w:rPr>
                <w:b/>
              </w:rPr>
              <w:t xml:space="preserve"> Bant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9E" w:rsidRPr="00FF5A2B" w:rsidRDefault="00FF5A2B" w:rsidP="00FF5A2B">
            <w:pPr>
              <w:jc w:val="center"/>
              <w:rPr>
                <w:b/>
              </w:rPr>
            </w:pPr>
            <w:proofErr w:type="spellStart"/>
            <w:r w:rsidRPr="00FF5A2B">
              <w:rPr>
                <w:b/>
              </w:rPr>
              <w:t>Amniotik</w:t>
            </w:r>
            <w:proofErr w:type="spellEnd"/>
            <w:r w:rsidRPr="00FF5A2B">
              <w:rPr>
                <w:b/>
              </w:rPr>
              <w:t xml:space="preserve"> </w:t>
            </w:r>
            <w:proofErr w:type="spellStart"/>
            <w:r w:rsidRPr="00FF5A2B">
              <w:rPr>
                <w:b/>
              </w:rPr>
              <w:t>Katlantı</w:t>
            </w:r>
            <w:proofErr w:type="spellEnd"/>
          </w:p>
        </w:tc>
      </w:tr>
      <w:tr w:rsidR="00AB0D93" w:rsidTr="00FF5A2B">
        <w:trPr>
          <w:trHeight w:val="307"/>
        </w:trPr>
        <w:tc>
          <w:tcPr>
            <w:tcW w:w="4568" w:type="dxa"/>
            <w:tcBorders>
              <w:top w:val="single" w:sz="4" w:space="0" w:color="auto"/>
            </w:tcBorders>
          </w:tcPr>
          <w:p w:rsidR="00AB0D93" w:rsidRDefault="0002269E">
            <w:proofErr w:type="spellStart"/>
            <w:r>
              <w:t>Fetal</w:t>
            </w:r>
            <w:proofErr w:type="spellEnd"/>
            <w:r>
              <w:t xml:space="preserve"> hareketleri kısıtlayabilir.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AB0D93" w:rsidRDefault="0002269E">
            <w:proofErr w:type="spellStart"/>
            <w:r>
              <w:t>Fetusa</w:t>
            </w:r>
            <w:proofErr w:type="spellEnd"/>
            <w:r>
              <w:t xml:space="preserve"> yapışmaz, fetüs bağımsızca hareket eder.</w:t>
            </w:r>
          </w:p>
        </w:tc>
      </w:tr>
      <w:tr w:rsidR="00AB0D93" w:rsidTr="00145BF1">
        <w:trPr>
          <w:trHeight w:val="307"/>
        </w:trPr>
        <w:tc>
          <w:tcPr>
            <w:tcW w:w="4568" w:type="dxa"/>
          </w:tcPr>
          <w:p w:rsidR="00AB0D93" w:rsidRDefault="0002269E">
            <w:r>
              <w:t xml:space="preserve">Ciddi </w:t>
            </w:r>
            <w:proofErr w:type="spellStart"/>
            <w:r>
              <w:t>fetal</w:t>
            </w:r>
            <w:proofErr w:type="spellEnd"/>
            <w:r>
              <w:t xml:space="preserve"> </w:t>
            </w:r>
            <w:proofErr w:type="spellStart"/>
            <w:r>
              <w:t>malformasyonlara</w:t>
            </w:r>
            <w:proofErr w:type="spellEnd"/>
            <w:r>
              <w:t xml:space="preserve"> yol açabilir.</w:t>
            </w:r>
          </w:p>
        </w:tc>
        <w:tc>
          <w:tcPr>
            <w:tcW w:w="4568" w:type="dxa"/>
          </w:tcPr>
          <w:p w:rsidR="00AB0D93" w:rsidRDefault="0002269E">
            <w:r>
              <w:t xml:space="preserve">Ciddi </w:t>
            </w:r>
            <w:proofErr w:type="spellStart"/>
            <w:r>
              <w:t>fetal</w:t>
            </w:r>
            <w:proofErr w:type="spellEnd"/>
            <w:r>
              <w:t xml:space="preserve"> </w:t>
            </w:r>
            <w:proofErr w:type="spellStart"/>
            <w:r>
              <w:t>malformasyonlara</w:t>
            </w:r>
            <w:proofErr w:type="spellEnd"/>
            <w:r>
              <w:t xml:space="preserve"> genelde yol açmaz.</w:t>
            </w:r>
          </w:p>
        </w:tc>
      </w:tr>
      <w:tr w:rsidR="00AB0D93" w:rsidTr="00145BF1">
        <w:trPr>
          <w:trHeight w:val="307"/>
        </w:trPr>
        <w:tc>
          <w:tcPr>
            <w:tcW w:w="4568" w:type="dxa"/>
          </w:tcPr>
          <w:p w:rsidR="00AB0D93" w:rsidRDefault="0002269E">
            <w:r>
              <w:t xml:space="preserve">Birden çok </w:t>
            </w:r>
            <w:proofErr w:type="spellStart"/>
            <w:r>
              <w:t>amniotik</w:t>
            </w:r>
            <w:proofErr w:type="spellEnd"/>
            <w:r>
              <w:t xml:space="preserve"> </w:t>
            </w:r>
            <w:proofErr w:type="spellStart"/>
            <w:r>
              <w:t>katlantıya</w:t>
            </w:r>
            <w:proofErr w:type="spellEnd"/>
            <w:r>
              <w:t xml:space="preserve"> rastlanabilir.</w:t>
            </w:r>
          </w:p>
        </w:tc>
        <w:tc>
          <w:tcPr>
            <w:tcW w:w="4568" w:type="dxa"/>
          </w:tcPr>
          <w:p w:rsidR="00AB0D93" w:rsidRDefault="0002269E">
            <w:r>
              <w:t xml:space="preserve">Genelde </w:t>
            </w:r>
            <w:proofErr w:type="spellStart"/>
            <w:r>
              <w:t>amniotik</w:t>
            </w:r>
            <w:proofErr w:type="spellEnd"/>
            <w:r>
              <w:t xml:space="preserve"> </w:t>
            </w:r>
            <w:proofErr w:type="spellStart"/>
            <w:r>
              <w:t>katlantı</w:t>
            </w:r>
            <w:proofErr w:type="spellEnd"/>
            <w:r>
              <w:t xml:space="preserve"> tek başınadır.</w:t>
            </w:r>
          </w:p>
        </w:tc>
      </w:tr>
      <w:tr w:rsidR="00AB0D93" w:rsidTr="00145BF1">
        <w:trPr>
          <w:trHeight w:val="307"/>
        </w:trPr>
        <w:tc>
          <w:tcPr>
            <w:tcW w:w="4568" w:type="dxa"/>
          </w:tcPr>
          <w:p w:rsidR="00AB0D93" w:rsidRDefault="0002269E">
            <w:r>
              <w:t xml:space="preserve">Tek kat </w:t>
            </w:r>
            <w:proofErr w:type="spellStart"/>
            <w:r>
              <w:t>amniondan</w:t>
            </w:r>
            <w:proofErr w:type="spellEnd"/>
            <w:r>
              <w:t xml:space="preserve"> oluşur.</w:t>
            </w:r>
          </w:p>
        </w:tc>
        <w:tc>
          <w:tcPr>
            <w:tcW w:w="4568" w:type="dxa"/>
          </w:tcPr>
          <w:p w:rsidR="00AB0D93" w:rsidRDefault="0002269E">
            <w:r>
              <w:t xml:space="preserve">İki kat </w:t>
            </w:r>
            <w:proofErr w:type="spellStart"/>
            <w:r>
              <w:t>koryon</w:t>
            </w:r>
            <w:proofErr w:type="spellEnd"/>
            <w:r>
              <w:t xml:space="preserve"> ve </w:t>
            </w:r>
            <w:proofErr w:type="spellStart"/>
            <w:r>
              <w:t>amnion</w:t>
            </w:r>
            <w:proofErr w:type="spellEnd"/>
            <w:r>
              <w:t xml:space="preserve"> zarından oluşur.</w:t>
            </w:r>
          </w:p>
        </w:tc>
      </w:tr>
      <w:tr w:rsidR="00AB0D93" w:rsidTr="00145BF1">
        <w:trPr>
          <w:trHeight w:val="307"/>
        </w:trPr>
        <w:tc>
          <w:tcPr>
            <w:tcW w:w="4568" w:type="dxa"/>
          </w:tcPr>
          <w:p w:rsidR="00AB0D93" w:rsidRDefault="0002269E">
            <w:r>
              <w:t>İncedir.</w:t>
            </w:r>
          </w:p>
        </w:tc>
        <w:tc>
          <w:tcPr>
            <w:tcW w:w="4568" w:type="dxa"/>
          </w:tcPr>
          <w:p w:rsidR="00AB0D93" w:rsidRDefault="0002269E">
            <w:r>
              <w:t>Daha kalın izlenir.</w:t>
            </w:r>
          </w:p>
        </w:tc>
      </w:tr>
      <w:tr w:rsidR="00AB0D93" w:rsidTr="00FF5A2B">
        <w:trPr>
          <w:trHeight w:val="307"/>
        </w:trPr>
        <w:tc>
          <w:tcPr>
            <w:tcW w:w="4568" w:type="dxa"/>
          </w:tcPr>
          <w:p w:rsidR="00AB0D93" w:rsidRDefault="00AB0D93"/>
        </w:tc>
        <w:tc>
          <w:tcPr>
            <w:tcW w:w="4568" w:type="dxa"/>
            <w:tcBorders>
              <w:bottom w:val="nil"/>
            </w:tcBorders>
          </w:tcPr>
          <w:p w:rsidR="00AB0D93" w:rsidRDefault="0002269E">
            <w:r>
              <w:t>Serbest yuvarlak bir uca sahiptir.</w:t>
            </w:r>
          </w:p>
        </w:tc>
      </w:tr>
      <w:tr w:rsidR="00AB0D93" w:rsidTr="00FF5A2B">
        <w:trPr>
          <w:trHeight w:val="614"/>
        </w:trPr>
        <w:tc>
          <w:tcPr>
            <w:tcW w:w="4568" w:type="dxa"/>
            <w:tcBorders>
              <w:bottom w:val="single" w:sz="4" w:space="0" w:color="auto"/>
            </w:tcBorders>
          </w:tcPr>
          <w:p w:rsidR="00AB0D93" w:rsidRDefault="00AB0D93"/>
        </w:tc>
        <w:tc>
          <w:tcPr>
            <w:tcW w:w="4568" w:type="dxa"/>
            <w:tcBorders>
              <w:top w:val="nil"/>
              <w:bottom w:val="single" w:sz="4" w:space="0" w:color="auto"/>
            </w:tcBorders>
          </w:tcPr>
          <w:p w:rsidR="00AB0D93" w:rsidRDefault="0002269E">
            <w:pPr>
              <w:rPr>
                <w:rFonts w:cstheme="minorHAnsi"/>
              </w:rPr>
            </w:pPr>
            <w:proofErr w:type="spellStart"/>
            <w:r w:rsidRPr="0002269E">
              <w:rPr>
                <w:rFonts w:cstheme="minorHAnsi"/>
              </w:rPr>
              <w:t>uterus</w:t>
            </w:r>
            <w:proofErr w:type="spellEnd"/>
            <w:r w:rsidRPr="0002269E">
              <w:rPr>
                <w:rFonts w:cstheme="minorHAnsi"/>
              </w:rPr>
              <w:t xml:space="preserve"> duvardaki orijin bölgesinin üçgen şekilli geniş tabanlı olması</w:t>
            </w:r>
          </w:p>
          <w:p w:rsidR="00145BF1" w:rsidRPr="0002269E" w:rsidRDefault="00145BF1">
            <w:pPr>
              <w:rPr>
                <w:rFonts w:cstheme="minorHAnsi"/>
              </w:rPr>
            </w:pPr>
          </w:p>
        </w:tc>
      </w:tr>
      <w:bookmarkEnd w:id="0"/>
    </w:tbl>
    <w:p w:rsidR="00145BF1" w:rsidRDefault="00145BF1" w:rsidP="00145BF1"/>
    <w:p w:rsidR="001C28DB" w:rsidRDefault="00FF5A2B" w:rsidP="00145BF1"/>
    <w:sectPr w:rsidR="001C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3"/>
    <w:rsid w:val="0002269E"/>
    <w:rsid w:val="00145BF1"/>
    <w:rsid w:val="00A20574"/>
    <w:rsid w:val="00AB0D93"/>
    <w:rsid w:val="00CC55F7"/>
    <w:rsid w:val="00E37C2A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AB0D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AB0D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AB0D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AB0D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AB0D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AB0D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AB0D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AB0D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3CA4-1F9E-43DC-B159-BF72FA7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YEŞİLADALI</dc:creator>
  <cp:lastModifiedBy>Mert YEŞİLADALI</cp:lastModifiedBy>
  <cp:revision>1</cp:revision>
  <dcterms:created xsi:type="dcterms:W3CDTF">2013-11-02T11:19:00Z</dcterms:created>
  <dcterms:modified xsi:type="dcterms:W3CDTF">2013-11-02T13:44:00Z</dcterms:modified>
</cp:coreProperties>
</file>